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C5" w:rsidRPr="00C4283F" w:rsidRDefault="00C26FC5" w:rsidP="00C26FC5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:rsidR="00C26FC5" w:rsidRPr="00C4283F" w:rsidRDefault="00C4283F" w:rsidP="00C26FC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W związku z rozpoczęciem stosowania z dniem 25 maja 2018r. Rozporządzenia Parlamentu Europejskiego 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z przetwarzaniem danych osobowych: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Administratorem Pani/Pana danych osobowych przetwarzanych w </w:t>
      </w:r>
      <w:r w:rsidR="000F4D50"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Publicznej Szkole Podstawowej w Majdanie Królewskim 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 </w:t>
      </w:r>
      <w:r w:rsidR="000F4D50"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Dyrektor Publicznej Szkoły Podstawowej w Majdanie Królewskim</w:t>
      </w:r>
      <w:r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, z siedzibą przy ul. </w:t>
      </w:r>
      <w:r w:rsidR="000F4D50"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Jagiellońskiej 1</w:t>
      </w:r>
      <w:r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36-110 Majdan Królewski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Jeśli ma Pani/Pan pytania dotyczące sposobu i zakresu przetwarzania Pani/Pana danych osobowych w zakresie działania </w:t>
      </w:r>
      <w:r w:rsidR="00405F34" w:rsidRPr="00C4283F">
        <w:rPr>
          <w:rFonts w:ascii="Verdana" w:eastAsia="Times New Roman" w:hAnsi="Verdana" w:cs="Times New Roman"/>
          <w:bCs/>
          <w:sz w:val="20"/>
          <w:szCs w:val="20"/>
          <w:lang w:eastAsia="pl-PL"/>
        </w:rPr>
        <w:t>Publicznej Szkoły Podstawowej w Majdanie Królewskim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także przysługujących Pani/Panu uprawnień, może się Pani/Pan skontaktować  z Inspektorem Ochrony Danych w </w:t>
      </w:r>
      <w:r w:rsidR="000F4D50"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PSP w 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Majdan</w:t>
      </w:r>
      <w:r w:rsidR="000F4D50" w:rsidRPr="00C4283F">
        <w:rPr>
          <w:rFonts w:ascii="Verdana" w:eastAsia="Times New Roman" w:hAnsi="Verdana" w:cs="Times New Roman"/>
          <w:sz w:val="20"/>
          <w:szCs w:val="20"/>
          <w:lang w:eastAsia="pl-PL"/>
        </w:rPr>
        <w:t>ie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Królewski</w:t>
      </w:r>
      <w:r w:rsidR="000F4D50" w:rsidRPr="00C4283F">
        <w:rPr>
          <w:rFonts w:ascii="Verdana" w:eastAsia="Times New Roman" w:hAnsi="Verdana" w:cs="Times New Roman"/>
          <w:sz w:val="20"/>
          <w:szCs w:val="20"/>
          <w:lang w:eastAsia="pl-PL"/>
        </w:rPr>
        <w:t>m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 pomocą adresu: </w:t>
      </w:r>
      <w:hyperlink r:id="rId6" w:history="1">
        <w:r w:rsidRPr="00C4283F">
          <w:rPr>
            <w:rStyle w:val="Hipercze"/>
            <w:rFonts w:ascii="Verdana" w:eastAsia="Times New Roman" w:hAnsi="Verdana" w:cs="Times New Roman"/>
            <w:b/>
            <w:bCs/>
            <w:sz w:val="20"/>
            <w:szCs w:val="20"/>
            <w:lang w:eastAsia="pl-PL"/>
          </w:rPr>
          <w:t>iod@majdankrolewski.pl</w:t>
        </w:r>
      </w:hyperlink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 lub pisemnie na adres siedziby administratora.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3.  Administrator danych osobowych przetwarza Pani/Pana dane osobowe na podstawie obowiązujących przepisów prawa, zawartych umów oraz na podstawie udzielonej zgody.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4. Administrator danych osobowych przetwarza Pani/Pana dane osobowe w </w:t>
      </w:r>
      <w:r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ściśle określonym, minimalnym zakresie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niezbędnym do osiągnięcia celu/celów: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a) wypełnienia obowiązków prawnych ciążących na </w:t>
      </w:r>
      <w:r w:rsidR="00405F34" w:rsidRPr="00C4283F">
        <w:rPr>
          <w:rFonts w:ascii="Verdana" w:eastAsia="Times New Roman" w:hAnsi="Verdana" w:cs="Times New Roman"/>
          <w:bCs/>
          <w:sz w:val="20"/>
          <w:szCs w:val="20"/>
          <w:lang w:eastAsia="pl-PL"/>
        </w:rPr>
        <w:t>Publicznej Szkole Podstawowej w Majdanie Królewskim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b) realizacji umów zawartych z kontrahentami </w:t>
      </w:r>
      <w:r w:rsidR="00405F34" w:rsidRPr="00C4283F">
        <w:rPr>
          <w:rFonts w:ascii="Verdana" w:eastAsia="Times New Roman" w:hAnsi="Verdana" w:cs="Times New Roman"/>
          <w:bCs/>
          <w:sz w:val="20"/>
          <w:szCs w:val="20"/>
          <w:lang w:eastAsia="pl-PL"/>
        </w:rPr>
        <w:t>Publicznej Szkoły Podstawowej w Majdanie Królewskim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br/>
        <w:t>c) w pozostałych przypadkach Pani/Pana dane osobowe przetwarzane są wyłącznie na podstawie wcześniej udzielonej zgody w zakresie i celu określonym w treści zgody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W szczególnych sytuacjach Administrator może przekazać/powierzyć Pani/Pana dane innym podmiotom. Podstawą przekazania/powierzenia danych są przepisy prawa (np. wymiar sprawiedliwości, administracja skarbowa, </w:t>
      </w:r>
      <w:r w:rsidR="000F4D50"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MEN, 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instytucje związane z obsługą szeroko pojętych funduszy unijnych, podmioty związane z obsługą sfery socjalnej – ZUS, PFRON) lub właściwie skonstruowane, zapewniające bezpieczeństwo danym osobowym, umowy powierzenia danych do przetwarzania.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6. Dane osobowe przetwarzane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7. W związku z przetwarzaniem Pani/Pana danych osobowych przysługują Pani/Panu, </w:t>
      </w:r>
      <w:r w:rsidRPr="00C4283F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 wyjątkami zastrzeżonymi przepisami prawa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, następujące uprawnienia::</w:t>
      </w:r>
    </w:p>
    <w:p w:rsidR="00C26FC5" w:rsidRPr="00C4283F" w:rsidRDefault="00C26FC5" w:rsidP="00C2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dostępu do danych osobowych jej dotyczących,</w:t>
      </w:r>
    </w:p>
    <w:p w:rsidR="00C26FC5" w:rsidRPr="00C4283F" w:rsidRDefault="00C26FC5" w:rsidP="00C2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żądania ich sprostowania,</w:t>
      </w:r>
    </w:p>
    <w:p w:rsidR="00C26FC5" w:rsidRPr="00C4283F" w:rsidRDefault="00C26FC5" w:rsidP="00C2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usunięcia lub ograniczenia przetwarzania,</w:t>
      </w:r>
    </w:p>
    <w:p w:rsidR="00C26FC5" w:rsidRPr="00C4283F" w:rsidRDefault="00C26FC5" w:rsidP="00C26F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wniesienia sprzeciwu wobec przetwarzania.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8. W przypadku gdy przetwarzanie danych osobowych odbywa się na podstawie zgody osob</w:t>
      </w:r>
      <w:bookmarkStart w:id="0" w:name="_GoBack"/>
      <w:bookmarkEnd w:id="0"/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 na przetwarzanie danych osobowych ma Pani/Pan prawo do cofnięcia tej zgody w </w:t>
      </w: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dowolnym momencie bez wpływu na zgodność z prawem przetwarzania, którego dokonano na podstawie zgody przed jej cofnięciem.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9. Przysługuje Pani/Panu prawo wniesienia skargi do organu nadzorczego na niezgodne z RODO przetwarzanie Pani/Pana danych osobowych 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11. W sytuacji gdy przesłankę przetwarzania danych osobowych stanowi przepis prawa lub zawarta między stronami  umowa. podanie przez Panią/Pana danych osobowych Administratorowi jest obowiązkowe.</w:t>
      </w:r>
    </w:p>
    <w:p w:rsidR="00C26FC5" w:rsidRPr="00C4283F" w:rsidRDefault="00C26FC5" w:rsidP="00C26FC5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sz w:val="20"/>
          <w:szCs w:val="20"/>
          <w:lang w:eastAsia="pl-PL"/>
        </w:rPr>
        <w:t>12. Pani/Pana dane mogą być przetwarzane w sposób zautomatyzowany i nie będą profilowane.</w:t>
      </w:r>
    </w:p>
    <w:p w:rsidR="00C26FC5" w:rsidRPr="00C4283F" w:rsidRDefault="00C26FC5" w:rsidP="00C26FC5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O szczegółach podstawy gromadzenia danych osobowych i ewentualnym obowiązku lub dobrowolności ich podania oraz potencjalnych konsekwencjach niepodania danych, informowani Państwo będziecie przez </w:t>
      </w:r>
      <w:r w:rsidR="000F4D50"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pracowników PSP w</w:t>
      </w:r>
      <w:r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Majdan</w:t>
      </w:r>
      <w:r w:rsidR="000F4D50"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ie</w:t>
      </w:r>
      <w:r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Królewski</w:t>
      </w:r>
      <w:r w:rsidR="000F4D50"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m</w:t>
      </w:r>
      <w:r w:rsidRPr="00C4283F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</w:p>
    <w:p w:rsidR="007769AA" w:rsidRPr="00C4283F" w:rsidRDefault="007769AA">
      <w:pPr>
        <w:rPr>
          <w:sz w:val="20"/>
          <w:szCs w:val="20"/>
        </w:rPr>
      </w:pPr>
    </w:p>
    <w:sectPr w:rsidR="007769AA" w:rsidRPr="00C4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D09"/>
    <w:multiLevelType w:val="multilevel"/>
    <w:tmpl w:val="0F0C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5"/>
    <w:rsid w:val="000F4D50"/>
    <w:rsid w:val="00405F34"/>
    <w:rsid w:val="007769AA"/>
    <w:rsid w:val="00C26FC5"/>
    <w:rsid w:val="00C4283F"/>
    <w:rsid w:val="00C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F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4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jdankrole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Majdan Krolewski</dc:creator>
  <cp:lastModifiedBy>Sekretariat</cp:lastModifiedBy>
  <cp:revision>2</cp:revision>
  <dcterms:created xsi:type="dcterms:W3CDTF">2018-05-29T11:01:00Z</dcterms:created>
  <dcterms:modified xsi:type="dcterms:W3CDTF">2018-05-29T11:01:00Z</dcterms:modified>
</cp:coreProperties>
</file>